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A6" w:rsidRPr="00672EB0" w:rsidRDefault="005E2697" w:rsidP="00D253E4">
      <w:pPr>
        <w:pStyle w:val="NormalWeb"/>
        <w:shd w:val="clear" w:color="auto" w:fill="FFFFFF"/>
        <w:spacing w:before="240" w:after="240" w:line="360" w:lineRule="auto"/>
        <w:jc w:val="center"/>
        <w:rPr>
          <w:rFonts w:ascii="Arial" w:hAnsi="Arial" w:cs="Arial"/>
          <w:b/>
          <w:bCs/>
          <w:color w:val="404040" w:themeColor="text1" w:themeTint="BF"/>
          <w:sz w:val="20"/>
          <w:szCs w:val="20"/>
        </w:rPr>
      </w:pPr>
      <w:r w:rsidRPr="00672EB0">
        <w:rPr>
          <w:rFonts w:ascii="Arial" w:hAnsi="Arial" w:cs="Arial"/>
          <w:b/>
          <w:bCs/>
          <w:color w:val="404040" w:themeColor="text1" w:themeTint="BF"/>
          <w:sz w:val="20"/>
          <w:szCs w:val="20"/>
        </w:rPr>
        <w:t>INFORMATION</w:t>
      </w:r>
      <w:r w:rsidRPr="00672EB0">
        <w:rPr>
          <w:rFonts w:ascii="Arial" w:hAnsi="Arial" w:cs="Arial"/>
          <w:b/>
          <w:bCs/>
          <w:color w:val="404040" w:themeColor="text1" w:themeTint="BF"/>
          <w:sz w:val="20"/>
          <w:szCs w:val="20"/>
        </w:rPr>
        <w:t xml:space="preserve"> ON DOCTORAL THESIS</w:t>
      </w:r>
    </w:p>
    <w:p w:rsidR="00C76CA6" w:rsidRPr="00672EB0" w:rsidRDefault="005E2697" w:rsidP="00672EB0">
      <w:pPr>
        <w:pStyle w:val="NormalWeb"/>
        <w:shd w:val="clear" w:color="auto" w:fill="FFFFFF"/>
        <w:spacing w:before="240" w:after="240" w:line="360" w:lineRule="auto"/>
        <w:jc w:val="both"/>
        <w:rPr>
          <w:rFonts w:ascii="Arial" w:hAnsi="Arial" w:cs="Arial"/>
          <w:i/>
          <w:iCs/>
          <w:color w:val="404040" w:themeColor="text1" w:themeTint="BF"/>
          <w:sz w:val="20"/>
          <w:szCs w:val="20"/>
        </w:rPr>
      </w:pPr>
      <w:bookmarkStart w:id="0" w:name="_GoBack"/>
      <w:bookmarkEnd w:id="0"/>
      <w:r w:rsidRPr="00672EB0">
        <w:rPr>
          <w:rFonts w:ascii="Arial" w:hAnsi="Arial" w:cs="Arial"/>
          <w:b/>
          <w:bCs/>
          <w:color w:val="404040" w:themeColor="text1" w:themeTint="BF"/>
          <w:sz w:val="20"/>
          <w:szCs w:val="20"/>
        </w:rPr>
        <w:t>1. Full name</w:t>
      </w:r>
      <w:r w:rsidRPr="00672EB0">
        <w:rPr>
          <w:rFonts w:ascii="Arial" w:hAnsi="Arial" w:cs="Arial"/>
          <w:color w:val="404040" w:themeColor="text1" w:themeTint="BF"/>
          <w:sz w:val="20"/>
          <w:szCs w:val="20"/>
        </w:rPr>
        <w:t xml:space="preserve">: </w:t>
      </w:r>
      <w:r w:rsidRPr="00672EB0">
        <w:rPr>
          <w:rFonts w:ascii="Arial" w:hAnsi="Arial" w:cs="Arial"/>
          <w:i/>
          <w:iCs/>
          <w:color w:val="404040" w:themeColor="text1" w:themeTint="BF"/>
          <w:sz w:val="20"/>
          <w:szCs w:val="20"/>
        </w:rPr>
        <w:t xml:space="preserve">Tran Bich Lan (Chen Bilan)    </w:t>
      </w:r>
    </w:p>
    <w:p w:rsidR="00C76CA6" w:rsidRPr="00672EB0" w:rsidRDefault="005E2697" w:rsidP="00672EB0">
      <w:pPr>
        <w:pStyle w:val="NormalWeb"/>
        <w:shd w:val="clear" w:color="auto" w:fill="FFFFFF"/>
        <w:spacing w:before="240" w:after="240" w:line="360" w:lineRule="auto"/>
        <w:jc w:val="both"/>
        <w:rPr>
          <w:rFonts w:ascii="Arial" w:hAnsi="Arial" w:cs="Arial"/>
          <w:color w:val="404040" w:themeColor="text1" w:themeTint="BF"/>
          <w:sz w:val="20"/>
          <w:szCs w:val="20"/>
        </w:rPr>
      </w:pPr>
      <w:r w:rsidRPr="00672EB0">
        <w:rPr>
          <w:rFonts w:ascii="Arial" w:hAnsi="Arial" w:cs="Arial"/>
          <w:b/>
          <w:bCs/>
          <w:color w:val="404040" w:themeColor="text1" w:themeTint="BF"/>
          <w:sz w:val="20"/>
          <w:szCs w:val="20"/>
        </w:rPr>
        <w:t>2. Sex:</w:t>
      </w:r>
      <w:r w:rsidRPr="00672EB0">
        <w:rPr>
          <w:rFonts w:ascii="Arial" w:hAnsi="Arial" w:cs="Arial"/>
          <w:color w:val="404040" w:themeColor="text1" w:themeTint="BF"/>
          <w:sz w:val="20"/>
          <w:szCs w:val="20"/>
        </w:rPr>
        <w:t xml:space="preserve"> </w:t>
      </w:r>
      <w:r w:rsidRPr="00672EB0">
        <w:rPr>
          <w:rFonts w:ascii="Arial" w:hAnsi="Arial" w:cs="Arial"/>
          <w:i/>
          <w:iCs/>
          <w:color w:val="404040" w:themeColor="text1" w:themeTint="BF"/>
          <w:sz w:val="20"/>
          <w:szCs w:val="20"/>
        </w:rPr>
        <w:t>Female</w:t>
      </w:r>
    </w:p>
    <w:p w:rsidR="00C76CA6" w:rsidRPr="00672EB0" w:rsidRDefault="005E2697" w:rsidP="00672EB0">
      <w:pPr>
        <w:pStyle w:val="NormalWeb"/>
        <w:shd w:val="clear" w:color="auto" w:fill="FFFFFF"/>
        <w:spacing w:before="240" w:after="240" w:line="360" w:lineRule="auto"/>
        <w:jc w:val="both"/>
        <w:rPr>
          <w:rFonts w:ascii="Arial" w:hAnsi="Arial" w:cs="Arial"/>
          <w:color w:val="404040" w:themeColor="text1" w:themeTint="BF"/>
          <w:sz w:val="20"/>
          <w:szCs w:val="20"/>
        </w:rPr>
      </w:pPr>
      <w:r w:rsidRPr="00672EB0">
        <w:rPr>
          <w:rFonts w:ascii="Arial" w:hAnsi="Arial" w:cs="Arial"/>
          <w:b/>
          <w:bCs/>
          <w:color w:val="404040" w:themeColor="text1" w:themeTint="BF"/>
          <w:sz w:val="20"/>
          <w:szCs w:val="20"/>
        </w:rPr>
        <w:t>3. Date of birth</w:t>
      </w:r>
      <w:r w:rsidRPr="00672EB0">
        <w:rPr>
          <w:rFonts w:ascii="Arial" w:hAnsi="Arial" w:cs="Arial"/>
          <w:color w:val="404040" w:themeColor="text1" w:themeTint="BF"/>
          <w:sz w:val="20"/>
          <w:szCs w:val="20"/>
        </w:rPr>
        <w:t xml:space="preserve">: </w:t>
      </w:r>
      <w:r w:rsidRPr="00672EB0">
        <w:rPr>
          <w:rFonts w:ascii="Arial" w:hAnsi="Arial" w:cs="Arial"/>
          <w:i/>
          <w:iCs/>
          <w:color w:val="404040" w:themeColor="text1" w:themeTint="BF"/>
          <w:sz w:val="20"/>
          <w:szCs w:val="20"/>
          <w:u w:color="333333"/>
          <w:shd w:val="clear" w:color="auto" w:fill="FFFFFF"/>
        </w:rPr>
        <w:t>January 13</w:t>
      </w:r>
      <w:r w:rsidRPr="00672EB0">
        <w:rPr>
          <w:rFonts w:ascii="Arial" w:hAnsi="Arial" w:cs="Arial"/>
          <w:i/>
          <w:iCs/>
          <w:color w:val="404040" w:themeColor="text1" w:themeTint="BF"/>
          <w:sz w:val="20"/>
          <w:szCs w:val="20"/>
        </w:rPr>
        <w:t>, 1973</w:t>
      </w:r>
      <w:r w:rsidRPr="00672EB0">
        <w:rPr>
          <w:rFonts w:ascii="Arial" w:hAnsi="Arial" w:cs="Arial"/>
          <w:color w:val="404040" w:themeColor="text1" w:themeTint="BF"/>
          <w:sz w:val="20"/>
          <w:szCs w:val="20"/>
        </w:rPr>
        <w:t xml:space="preserve">          </w:t>
      </w:r>
    </w:p>
    <w:p w:rsidR="00C76CA6" w:rsidRPr="00672EB0" w:rsidRDefault="005E2697" w:rsidP="00672EB0">
      <w:pPr>
        <w:pStyle w:val="Nidung"/>
        <w:shd w:val="clear" w:color="auto" w:fill="FFFFFF"/>
        <w:spacing w:before="240" w:after="240" w:line="360" w:lineRule="auto"/>
        <w:rPr>
          <w:rFonts w:ascii="Arial" w:eastAsia="Times New Roman" w:hAnsi="Arial" w:cs="Arial"/>
          <w:i/>
          <w:iCs/>
          <w:color w:val="404040" w:themeColor="text1" w:themeTint="BF"/>
          <w:sz w:val="20"/>
          <w:szCs w:val="20"/>
        </w:rPr>
      </w:pPr>
      <w:r w:rsidRPr="00672EB0">
        <w:rPr>
          <w:rFonts w:ascii="Arial" w:hAnsi="Arial" w:cs="Arial"/>
          <w:b/>
          <w:bCs/>
          <w:color w:val="404040" w:themeColor="text1" w:themeTint="BF"/>
          <w:sz w:val="20"/>
          <w:szCs w:val="20"/>
          <w:lang w:val="en-US"/>
        </w:rPr>
        <w:t>4. Place of birth</w:t>
      </w:r>
      <w:r w:rsidRPr="00672EB0">
        <w:rPr>
          <w:rFonts w:ascii="Arial" w:hAnsi="Arial" w:cs="Arial"/>
          <w:color w:val="404040" w:themeColor="text1" w:themeTint="BF"/>
          <w:sz w:val="20"/>
          <w:szCs w:val="20"/>
        </w:rPr>
        <w:t xml:space="preserve">: </w:t>
      </w:r>
      <w:r w:rsidRPr="00672EB0">
        <w:rPr>
          <w:rFonts w:ascii="Arial" w:hAnsi="Arial" w:cs="Arial"/>
          <w:i/>
          <w:iCs/>
          <w:color w:val="404040" w:themeColor="text1" w:themeTint="BF"/>
          <w:sz w:val="20"/>
          <w:szCs w:val="20"/>
        </w:rPr>
        <w:t xml:space="preserve">Hanoi, Vietnam </w:t>
      </w:r>
    </w:p>
    <w:p w:rsidR="00C76CA6" w:rsidRPr="00672EB0" w:rsidRDefault="005E2697" w:rsidP="00672EB0">
      <w:pPr>
        <w:pStyle w:val="NormalWeb"/>
        <w:shd w:val="clear" w:color="auto" w:fill="FFFFFF"/>
        <w:spacing w:before="240" w:after="240" w:line="360" w:lineRule="auto"/>
        <w:jc w:val="both"/>
        <w:rPr>
          <w:rFonts w:ascii="Arial" w:hAnsi="Arial" w:cs="Arial"/>
          <w:color w:val="404040" w:themeColor="text1" w:themeTint="BF"/>
          <w:sz w:val="20"/>
          <w:szCs w:val="20"/>
        </w:rPr>
      </w:pPr>
      <w:r w:rsidRPr="00672EB0">
        <w:rPr>
          <w:rFonts w:ascii="Arial" w:hAnsi="Arial" w:cs="Arial"/>
          <w:b/>
          <w:bCs/>
          <w:color w:val="404040" w:themeColor="text1" w:themeTint="BF"/>
          <w:sz w:val="20"/>
          <w:szCs w:val="20"/>
        </w:rPr>
        <w:t>5. Admission of decision number</w:t>
      </w:r>
      <w:r w:rsidRPr="00672EB0">
        <w:rPr>
          <w:rFonts w:ascii="Arial" w:hAnsi="Arial" w:cs="Arial"/>
          <w:color w:val="404040" w:themeColor="text1" w:themeTint="BF"/>
          <w:sz w:val="20"/>
          <w:szCs w:val="20"/>
        </w:rPr>
        <w:t>:</w:t>
      </w:r>
      <w:r w:rsidRPr="00672EB0">
        <w:rPr>
          <w:rFonts w:ascii="Arial" w:hAnsi="Arial" w:cs="Arial"/>
          <w:color w:val="404040" w:themeColor="text1" w:themeTint="BF"/>
          <w:sz w:val="20"/>
          <w:szCs w:val="20"/>
        </w:rPr>
        <w:t xml:space="preserve"> </w:t>
      </w:r>
      <w:r w:rsidRPr="00672EB0">
        <w:rPr>
          <w:rFonts w:ascii="Arial" w:hAnsi="Arial" w:cs="Arial"/>
          <w:i/>
          <w:iCs/>
          <w:color w:val="404040" w:themeColor="text1" w:themeTint="BF"/>
          <w:sz w:val="20"/>
          <w:szCs w:val="20"/>
        </w:rPr>
        <w:t>2386/SĐH, on June</w:t>
      </w:r>
      <w:r w:rsidRPr="00672EB0">
        <w:rPr>
          <w:rFonts w:ascii="Arial" w:hAnsi="Arial" w:cs="Arial"/>
          <w:i/>
          <w:iCs/>
          <w:color w:val="404040" w:themeColor="text1" w:themeTint="BF"/>
          <w:sz w:val="20"/>
          <w:szCs w:val="20"/>
          <w:shd w:val="clear" w:color="auto" w:fill="FFFFFF"/>
        </w:rPr>
        <w:t xml:space="preserve"> </w:t>
      </w:r>
      <w:r w:rsidRPr="00672EB0">
        <w:rPr>
          <w:rFonts w:ascii="Arial" w:hAnsi="Arial" w:cs="Arial"/>
          <w:i/>
          <w:iCs/>
          <w:color w:val="404040" w:themeColor="text1" w:themeTint="BF"/>
          <w:sz w:val="20"/>
          <w:szCs w:val="20"/>
        </w:rPr>
        <w:t>29, 2007, issued by the President of Vietnam</w:t>
      </w:r>
      <w:r w:rsidRPr="00672EB0">
        <w:rPr>
          <w:rFonts w:ascii="Arial" w:hAnsi="Arial" w:cs="Arial"/>
          <w:i/>
          <w:iCs/>
          <w:color w:val="404040" w:themeColor="text1" w:themeTint="BF"/>
          <w:sz w:val="20"/>
          <w:szCs w:val="20"/>
        </w:rPr>
        <w:t xml:space="preserve"> National University, Hanoi</w:t>
      </w:r>
    </w:p>
    <w:p w:rsidR="00C76CA6" w:rsidRPr="00672EB0" w:rsidRDefault="005E2697" w:rsidP="00672EB0">
      <w:pPr>
        <w:pStyle w:val="Nidung"/>
        <w:shd w:val="clear" w:color="auto" w:fill="FFFFFF"/>
        <w:spacing w:before="240" w:after="240" w:line="360" w:lineRule="auto"/>
        <w:rPr>
          <w:rFonts w:ascii="Arial" w:eastAsia="Times New Roman" w:hAnsi="Arial" w:cs="Arial"/>
          <w:color w:val="404040" w:themeColor="text1" w:themeTint="BF"/>
          <w:sz w:val="20"/>
          <w:szCs w:val="20"/>
        </w:rPr>
      </w:pPr>
      <w:r w:rsidRPr="00672EB0">
        <w:rPr>
          <w:rFonts w:ascii="Arial" w:hAnsi="Arial" w:cs="Arial"/>
          <w:b/>
          <w:bCs/>
          <w:color w:val="404040" w:themeColor="text1" w:themeTint="BF"/>
          <w:sz w:val="20"/>
          <w:szCs w:val="20"/>
          <w:lang w:val="en-US"/>
        </w:rPr>
        <w:t>6. Changes in academic process</w:t>
      </w:r>
      <w:r w:rsidRPr="00672EB0">
        <w:rPr>
          <w:rFonts w:ascii="Arial" w:hAnsi="Arial" w:cs="Arial"/>
          <w:color w:val="404040" w:themeColor="text1" w:themeTint="BF"/>
          <w:sz w:val="20"/>
          <w:szCs w:val="20"/>
        </w:rPr>
        <w:t xml:space="preserve">: </w:t>
      </w:r>
      <w:r w:rsidRPr="00672EB0">
        <w:rPr>
          <w:rFonts w:ascii="Arial" w:hAnsi="Arial" w:cs="Arial"/>
          <w:i/>
          <w:iCs/>
          <w:color w:val="404040" w:themeColor="text1" w:themeTint="BF"/>
          <w:sz w:val="20"/>
          <w:szCs w:val="20"/>
          <w:lang w:val="it-IT"/>
        </w:rPr>
        <w:t>none</w:t>
      </w:r>
    </w:p>
    <w:p w:rsidR="00C76CA6" w:rsidRPr="00672EB0" w:rsidRDefault="005E2697" w:rsidP="00672EB0">
      <w:pPr>
        <w:pStyle w:val="Nidung"/>
        <w:shd w:val="clear" w:color="auto" w:fill="FFFFFF"/>
        <w:spacing w:before="240" w:after="240" w:line="360" w:lineRule="auto"/>
        <w:rPr>
          <w:rFonts w:ascii="Arial" w:eastAsia="Times New Roman" w:hAnsi="Arial" w:cs="Arial"/>
          <w:color w:val="404040" w:themeColor="text1" w:themeTint="BF"/>
          <w:sz w:val="20"/>
          <w:szCs w:val="20"/>
          <w:u w:color="E36C0A"/>
        </w:rPr>
      </w:pPr>
      <w:r w:rsidRPr="00672EB0">
        <w:rPr>
          <w:rFonts w:ascii="Arial" w:hAnsi="Arial" w:cs="Arial"/>
          <w:b/>
          <w:bCs/>
          <w:color w:val="404040" w:themeColor="text1" w:themeTint="BF"/>
          <w:sz w:val="20"/>
          <w:szCs w:val="20"/>
          <w:lang w:val="en-US"/>
        </w:rPr>
        <w:t>7. Official thesis title</w:t>
      </w:r>
      <w:r w:rsidRPr="00672EB0">
        <w:rPr>
          <w:rFonts w:ascii="Arial" w:hAnsi="Arial" w:cs="Arial"/>
          <w:color w:val="404040" w:themeColor="text1" w:themeTint="BF"/>
          <w:sz w:val="20"/>
          <w:szCs w:val="20"/>
        </w:rPr>
        <w:t xml:space="preserve">: </w:t>
      </w:r>
      <w:r w:rsidRPr="00672EB0">
        <w:rPr>
          <w:rFonts w:ascii="Arial" w:hAnsi="Arial" w:cs="Arial"/>
          <w:i/>
          <w:iCs/>
          <w:color w:val="404040" w:themeColor="text1" w:themeTint="BF"/>
          <w:sz w:val="20"/>
          <w:szCs w:val="20"/>
          <w:lang w:val="fr-FR"/>
        </w:rPr>
        <w:t xml:space="preserve">On Chinese </w:t>
      </w:r>
      <w:r w:rsidRPr="00672EB0">
        <w:rPr>
          <w:rFonts w:ascii="Arial" w:hAnsi="Arial" w:cs="Arial"/>
          <w:i/>
          <w:iCs/>
          <w:color w:val="404040" w:themeColor="text1" w:themeTint="BF"/>
          <w:sz w:val="20"/>
          <w:szCs w:val="20"/>
        </w:rPr>
        <w:t xml:space="preserve">– </w:t>
      </w:r>
      <w:r w:rsidRPr="00672EB0">
        <w:rPr>
          <w:rFonts w:ascii="Arial" w:hAnsi="Arial" w:cs="Arial"/>
          <w:i/>
          <w:iCs/>
          <w:color w:val="404040" w:themeColor="text1" w:themeTint="BF"/>
          <w:sz w:val="20"/>
          <w:szCs w:val="20"/>
          <w:lang w:val="en-US"/>
        </w:rPr>
        <w:t>Vietnamese Translation (on Basis of translated Business Texts from Chinese to Vietnamese)</w:t>
      </w:r>
    </w:p>
    <w:p w:rsidR="00C76CA6" w:rsidRPr="00672EB0" w:rsidRDefault="005E2697" w:rsidP="00672EB0">
      <w:pPr>
        <w:pStyle w:val="Nidung"/>
        <w:shd w:val="clear" w:color="auto" w:fill="FFFFFF"/>
        <w:spacing w:before="240" w:after="240" w:line="360" w:lineRule="auto"/>
        <w:rPr>
          <w:rFonts w:ascii="Arial" w:eastAsia="Times New Roman" w:hAnsi="Arial" w:cs="Arial"/>
          <w:color w:val="404040" w:themeColor="text1" w:themeTint="BF"/>
          <w:sz w:val="20"/>
          <w:szCs w:val="20"/>
        </w:rPr>
      </w:pPr>
      <w:r w:rsidRPr="00672EB0">
        <w:rPr>
          <w:rFonts w:ascii="Arial" w:hAnsi="Arial" w:cs="Arial"/>
          <w:b/>
          <w:bCs/>
          <w:color w:val="404040" w:themeColor="text1" w:themeTint="BF"/>
          <w:sz w:val="20"/>
          <w:szCs w:val="20"/>
          <w:lang w:val="fr-FR"/>
        </w:rPr>
        <w:t xml:space="preserve">8. </w:t>
      </w:r>
      <w:proofErr w:type="gramStart"/>
      <w:r w:rsidRPr="00672EB0">
        <w:rPr>
          <w:rFonts w:ascii="Arial" w:hAnsi="Arial" w:cs="Arial"/>
          <w:b/>
          <w:bCs/>
          <w:color w:val="404040" w:themeColor="text1" w:themeTint="BF"/>
          <w:sz w:val="20"/>
          <w:szCs w:val="20"/>
          <w:lang w:val="fr-FR"/>
        </w:rPr>
        <w:t>Major</w:t>
      </w:r>
      <w:r w:rsidRPr="00672EB0">
        <w:rPr>
          <w:rFonts w:ascii="Arial" w:hAnsi="Arial" w:cs="Arial"/>
          <w:color w:val="404040" w:themeColor="text1" w:themeTint="BF"/>
          <w:sz w:val="20"/>
          <w:szCs w:val="20"/>
        </w:rPr>
        <w:t>:</w:t>
      </w:r>
      <w:proofErr w:type="gramEnd"/>
      <w:r w:rsidRPr="00672EB0">
        <w:rPr>
          <w:rFonts w:ascii="Arial" w:hAnsi="Arial" w:cs="Arial"/>
          <w:color w:val="404040" w:themeColor="text1" w:themeTint="BF"/>
          <w:sz w:val="20"/>
          <w:szCs w:val="20"/>
        </w:rPr>
        <w:t xml:space="preserve"> </w:t>
      </w:r>
      <w:r w:rsidRPr="00672EB0">
        <w:rPr>
          <w:rFonts w:ascii="Arial" w:hAnsi="Arial" w:cs="Arial"/>
          <w:i/>
          <w:iCs/>
          <w:color w:val="404040" w:themeColor="text1" w:themeTint="BF"/>
          <w:sz w:val="20"/>
          <w:szCs w:val="20"/>
          <w:lang w:val="en-US"/>
        </w:rPr>
        <w:t>Vietnamese Linguistics</w:t>
      </w:r>
      <w:r w:rsidRPr="00672EB0">
        <w:rPr>
          <w:rFonts w:ascii="Arial" w:hAnsi="Arial" w:cs="Arial"/>
          <w:color w:val="404040" w:themeColor="text1" w:themeTint="BF"/>
          <w:sz w:val="20"/>
          <w:szCs w:val="20"/>
        </w:rPr>
        <w:t xml:space="preserve">              </w:t>
      </w:r>
    </w:p>
    <w:p w:rsidR="00C76CA6" w:rsidRPr="00672EB0" w:rsidRDefault="005E2697" w:rsidP="00672EB0">
      <w:pPr>
        <w:pStyle w:val="NormalWeb"/>
        <w:shd w:val="clear" w:color="auto" w:fill="FFFFFF"/>
        <w:spacing w:before="240" w:after="240" w:line="360" w:lineRule="auto"/>
        <w:jc w:val="both"/>
        <w:rPr>
          <w:rFonts w:ascii="Arial" w:hAnsi="Arial" w:cs="Arial"/>
          <w:i/>
          <w:iCs/>
          <w:color w:val="404040" w:themeColor="text1" w:themeTint="BF"/>
          <w:sz w:val="20"/>
          <w:szCs w:val="20"/>
        </w:rPr>
      </w:pPr>
      <w:r w:rsidRPr="00672EB0">
        <w:rPr>
          <w:rFonts w:ascii="Arial" w:hAnsi="Arial" w:cs="Arial"/>
          <w:b/>
          <w:bCs/>
          <w:color w:val="404040" w:themeColor="text1" w:themeTint="BF"/>
          <w:sz w:val="20"/>
          <w:szCs w:val="20"/>
        </w:rPr>
        <w:t>9. Code</w:t>
      </w:r>
      <w:r w:rsidRPr="00672EB0">
        <w:rPr>
          <w:rFonts w:ascii="Arial" w:hAnsi="Arial" w:cs="Arial"/>
          <w:color w:val="404040" w:themeColor="text1" w:themeTint="BF"/>
          <w:sz w:val="20"/>
          <w:szCs w:val="20"/>
        </w:rPr>
        <w:t xml:space="preserve">: </w:t>
      </w:r>
      <w:r w:rsidRPr="00672EB0">
        <w:rPr>
          <w:rFonts w:ascii="Arial" w:hAnsi="Arial" w:cs="Arial"/>
          <w:i/>
          <w:iCs/>
          <w:color w:val="404040" w:themeColor="text1" w:themeTint="BF"/>
          <w:sz w:val="20"/>
          <w:szCs w:val="20"/>
        </w:rPr>
        <w:t>62.22.01.20</w:t>
      </w:r>
    </w:p>
    <w:p w:rsidR="00C76CA6" w:rsidRPr="00672EB0" w:rsidRDefault="005E2697" w:rsidP="00672EB0">
      <w:pPr>
        <w:pStyle w:val="NormalWeb"/>
        <w:shd w:val="clear" w:color="auto" w:fill="FFFFFF"/>
        <w:spacing w:before="240" w:after="240" w:line="360" w:lineRule="auto"/>
        <w:jc w:val="both"/>
        <w:rPr>
          <w:rFonts w:ascii="Arial" w:hAnsi="Arial" w:cs="Arial"/>
          <w:i/>
          <w:iCs/>
          <w:color w:val="404040" w:themeColor="text1" w:themeTint="BF"/>
          <w:sz w:val="20"/>
          <w:szCs w:val="20"/>
        </w:rPr>
      </w:pPr>
      <w:r w:rsidRPr="00672EB0">
        <w:rPr>
          <w:rFonts w:ascii="Arial" w:hAnsi="Arial" w:cs="Arial"/>
          <w:b/>
          <w:bCs/>
          <w:color w:val="404040" w:themeColor="text1" w:themeTint="BF"/>
          <w:sz w:val="20"/>
          <w:szCs w:val="20"/>
        </w:rPr>
        <w:t>10. Supervisors</w:t>
      </w:r>
      <w:r w:rsidRPr="00672EB0">
        <w:rPr>
          <w:rFonts w:ascii="Arial" w:hAnsi="Arial" w:cs="Arial"/>
          <w:color w:val="404040" w:themeColor="text1" w:themeTint="BF"/>
          <w:sz w:val="20"/>
          <w:szCs w:val="20"/>
        </w:rPr>
        <w:t xml:space="preserve">: Assoc. </w:t>
      </w:r>
      <w:r w:rsidRPr="00672EB0">
        <w:rPr>
          <w:rFonts w:ascii="Arial" w:hAnsi="Arial" w:cs="Arial"/>
          <w:i/>
          <w:iCs/>
          <w:color w:val="404040" w:themeColor="text1" w:themeTint="BF"/>
          <w:sz w:val="20"/>
          <w:szCs w:val="20"/>
        </w:rPr>
        <w:t xml:space="preserve">Prof. Dr. </w:t>
      </w:r>
      <w:r w:rsidRPr="00672EB0">
        <w:rPr>
          <w:rFonts w:ascii="Arial" w:hAnsi="Arial" w:cs="Arial"/>
          <w:i/>
          <w:iCs/>
          <w:color w:val="404040" w:themeColor="text1" w:themeTint="BF"/>
          <w:sz w:val="20"/>
          <w:szCs w:val="20"/>
        </w:rPr>
        <w:t>Nguyen Hong Con, Dr. Nguyen Thi Tan</w:t>
      </w:r>
    </w:p>
    <w:p w:rsidR="00C76CA6" w:rsidRPr="00672EB0" w:rsidRDefault="005E2697" w:rsidP="00672EB0">
      <w:pPr>
        <w:pStyle w:val="Nidung"/>
        <w:spacing w:before="240" w:after="240" w:line="360" w:lineRule="auto"/>
        <w:rPr>
          <w:rFonts w:ascii="Arial" w:eastAsia="Times New Roman" w:hAnsi="Arial" w:cs="Arial"/>
          <w:color w:val="404040" w:themeColor="text1" w:themeTint="BF"/>
          <w:sz w:val="20"/>
          <w:szCs w:val="20"/>
          <w:u w:color="FF0000"/>
        </w:rPr>
      </w:pPr>
      <w:r w:rsidRPr="00672EB0">
        <w:rPr>
          <w:rFonts w:ascii="Arial" w:hAnsi="Arial" w:cs="Arial"/>
          <w:b/>
          <w:bCs/>
          <w:color w:val="404040" w:themeColor="text1" w:themeTint="BF"/>
          <w:sz w:val="20"/>
          <w:szCs w:val="20"/>
          <w:lang w:val="en-US"/>
        </w:rPr>
        <w:t>11. Summary of the new findings of the thesis</w:t>
      </w:r>
      <w:r w:rsidRPr="00672EB0">
        <w:rPr>
          <w:rFonts w:ascii="Arial" w:hAnsi="Arial" w:cs="Arial"/>
          <w:color w:val="404040" w:themeColor="text1" w:themeTint="BF"/>
          <w:sz w:val="20"/>
          <w:szCs w:val="20"/>
        </w:rPr>
        <w:t>:</w:t>
      </w:r>
      <w:r w:rsidRPr="00672EB0">
        <w:rPr>
          <w:rFonts w:ascii="Arial" w:hAnsi="Arial" w:cs="Arial"/>
          <w:color w:val="404040" w:themeColor="text1" w:themeTint="BF"/>
          <w:sz w:val="20"/>
          <w:szCs w:val="20"/>
        </w:rPr>
        <w:t xml:space="preserve"> </w:t>
      </w:r>
    </w:p>
    <w:p w:rsidR="00C76CA6" w:rsidRPr="00672EB0" w:rsidRDefault="005E2697" w:rsidP="00672EB0">
      <w:pPr>
        <w:pStyle w:val="Nidung"/>
        <w:spacing w:before="240" w:after="240" w:line="360" w:lineRule="auto"/>
        <w:rPr>
          <w:rFonts w:ascii="Arial" w:eastAsia="Times New Roman" w:hAnsi="Arial" w:cs="Arial"/>
          <w:color w:val="404040" w:themeColor="text1" w:themeTint="BF"/>
          <w:sz w:val="20"/>
          <w:szCs w:val="20"/>
        </w:rPr>
      </w:pPr>
      <w:r w:rsidRPr="00672EB0">
        <w:rPr>
          <w:rFonts w:ascii="Arial" w:hAnsi="Arial" w:cs="Arial"/>
          <w:color w:val="404040" w:themeColor="text1" w:themeTint="BF"/>
          <w:sz w:val="20"/>
          <w:szCs w:val="20"/>
          <w:lang w:val="en-US"/>
        </w:rPr>
        <w:t>The dissertation has studied the linguistic characteristcs, style and function of business texts both in Chinese and Vietnamese. Though Chinese and Vietnamese share similarities in typology, vocabulary and grammar, still many difficulties are existing in t</w:t>
      </w:r>
      <w:r w:rsidRPr="00672EB0">
        <w:rPr>
          <w:rFonts w:ascii="Arial" w:hAnsi="Arial" w:cs="Arial"/>
          <w:color w:val="404040" w:themeColor="text1" w:themeTint="BF"/>
          <w:sz w:val="20"/>
          <w:szCs w:val="20"/>
          <w:lang w:val="en-US"/>
        </w:rPr>
        <w:t xml:space="preserve">ranslation of business texts from Chinese to Vietnamese. Function Translation Theories in Germany lay stress on function/text, which is in accordance with style features and communicative goals of Chinese and Vietnamese business texts. Therefore, business </w:t>
      </w:r>
      <w:r w:rsidRPr="00672EB0">
        <w:rPr>
          <w:rFonts w:ascii="Arial" w:hAnsi="Arial" w:cs="Arial"/>
          <w:color w:val="404040" w:themeColor="text1" w:themeTint="BF"/>
          <w:sz w:val="20"/>
          <w:szCs w:val="20"/>
          <w:lang w:val="en-US"/>
        </w:rPr>
        <w:t>text translation from Chinese to Vietnamese will be able to be dealt with under Function Translation Theories. In the frame, the theory of Function plus Loyalty put forawrd by C. Nord can act as a guiding theory for business translation from Chinese to Vie</w:t>
      </w:r>
      <w:r w:rsidRPr="00672EB0">
        <w:rPr>
          <w:rFonts w:ascii="Arial" w:hAnsi="Arial" w:cs="Arial"/>
          <w:color w:val="404040" w:themeColor="text1" w:themeTint="BF"/>
          <w:sz w:val="20"/>
          <w:szCs w:val="20"/>
          <w:lang w:val="en-US"/>
        </w:rPr>
        <w:t>tnamese. Equivalence is the final goal that the translator should make an effort to achieve. Translators of business texts from Chinese to Vietnamese should try hard to convey meaning and style of the source text wholly, obaining equivalence between the so</w:t>
      </w:r>
      <w:r w:rsidRPr="00672EB0">
        <w:rPr>
          <w:rFonts w:ascii="Arial" w:hAnsi="Arial" w:cs="Arial"/>
          <w:color w:val="404040" w:themeColor="text1" w:themeTint="BF"/>
          <w:sz w:val="20"/>
          <w:szCs w:val="20"/>
          <w:lang w:val="en-US"/>
        </w:rPr>
        <w:t>urce text and the target text, fulfilling the communicative goal expressed by the writer or the translation consignor. Within the frame of the translation theoris, the dissertation is enganged in research of translation of words in Chinese-Vietnamese busin</w:t>
      </w:r>
      <w:r w:rsidRPr="00672EB0">
        <w:rPr>
          <w:rFonts w:ascii="Arial" w:hAnsi="Arial" w:cs="Arial"/>
          <w:color w:val="404040" w:themeColor="text1" w:themeTint="BF"/>
          <w:sz w:val="20"/>
          <w:szCs w:val="20"/>
          <w:lang w:val="en-US"/>
        </w:rPr>
        <w:t>ess texts. Correctness of term translation plays a key role in a successful translated version. Translation of appellation expressions is helpful for setting up business relationship. Meanwhile, translation of social expressions is reliable on cultural bac</w:t>
      </w:r>
      <w:r w:rsidRPr="00672EB0">
        <w:rPr>
          <w:rFonts w:ascii="Arial" w:hAnsi="Arial" w:cs="Arial"/>
          <w:color w:val="404040" w:themeColor="text1" w:themeTint="BF"/>
          <w:sz w:val="20"/>
          <w:szCs w:val="20"/>
          <w:lang w:val="en-US"/>
        </w:rPr>
        <w:t xml:space="preserve">kgrond and communicative situations. Exact translation of fixed expressions indicates proficiency of the translator. The dissertaiton still studies five types of </w:t>
      </w:r>
      <w:r w:rsidRPr="00672EB0">
        <w:rPr>
          <w:rFonts w:ascii="Arial" w:hAnsi="Arial" w:cs="Arial"/>
          <w:color w:val="404040" w:themeColor="text1" w:themeTint="BF"/>
          <w:sz w:val="20"/>
          <w:szCs w:val="20"/>
          <w:lang w:val="en-US"/>
        </w:rPr>
        <w:lastRenderedPageBreak/>
        <w:t>sentence appearing frequently in Chinese-Vietnamese business texts, namely, imperative sentenc</w:t>
      </w:r>
      <w:r w:rsidRPr="00672EB0">
        <w:rPr>
          <w:rFonts w:ascii="Arial" w:hAnsi="Arial" w:cs="Arial"/>
          <w:color w:val="404040" w:themeColor="text1" w:themeTint="BF"/>
          <w:sz w:val="20"/>
          <w:szCs w:val="20"/>
          <w:lang w:val="en-US"/>
        </w:rPr>
        <w:t>e, interrogative sentence, declerative sentence, commissive sentence and expressive sentence, whose linguistic markers are analyzed clearly. Through analysis, great importance should be attached to communicative goals to achieve a successful translated tex</w:t>
      </w:r>
      <w:r w:rsidRPr="00672EB0">
        <w:rPr>
          <w:rFonts w:ascii="Arial" w:hAnsi="Arial" w:cs="Arial"/>
          <w:color w:val="404040" w:themeColor="text1" w:themeTint="BF"/>
          <w:sz w:val="20"/>
          <w:szCs w:val="20"/>
          <w:lang w:val="en-US"/>
        </w:rPr>
        <w:t xml:space="preserve">t. Based on the analysis of mistakes that appear often in the materials collected, the dissertation has found out the reasons to cause mistakes and propose suggestions to overcome the mistakes. </w:t>
      </w:r>
    </w:p>
    <w:p w:rsidR="00C76CA6" w:rsidRPr="00672EB0" w:rsidRDefault="005E2697" w:rsidP="00672EB0">
      <w:pPr>
        <w:pStyle w:val="Nidung"/>
        <w:spacing w:before="240" w:after="240" w:line="360" w:lineRule="auto"/>
        <w:rPr>
          <w:rFonts w:ascii="Arial" w:eastAsia="Times New Roman" w:hAnsi="Arial" w:cs="Arial"/>
          <w:b/>
          <w:bCs/>
          <w:color w:val="404040" w:themeColor="text1" w:themeTint="BF"/>
          <w:sz w:val="20"/>
          <w:szCs w:val="20"/>
        </w:rPr>
      </w:pPr>
      <w:r w:rsidRPr="00672EB0">
        <w:rPr>
          <w:rFonts w:ascii="Arial" w:hAnsi="Arial" w:cs="Arial"/>
          <w:b/>
          <w:bCs/>
          <w:color w:val="404040" w:themeColor="text1" w:themeTint="BF"/>
          <w:sz w:val="20"/>
          <w:szCs w:val="20"/>
          <w:lang w:val="en-US"/>
        </w:rPr>
        <w:t>12. Practical applicability:</w:t>
      </w:r>
    </w:p>
    <w:p w:rsidR="00C76CA6" w:rsidRPr="00672EB0" w:rsidRDefault="005E2697" w:rsidP="00672EB0">
      <w:pPr>
        <w:pStyle w:val="NormalWeb"/>
        <w:shd w:val="clear" w:color="auto" w:fill="FFFFFF"/>
        <w:spacing w:before="240" w:after="240" w:line="360" w:lineRule="auto"/>
        <w:ind w:firstLine="390"/>
        <w:jc w:val="both"/>
        <w:rPr>
          <w:rFonts w:ascii="Arial" w:hAnsi="Arial" w:cs="Arial"/>
          <w:color w:val="404040" w:themeColor="text1" w:themeTint="BF"/>
          <w:sz w:val="20"/>
          <w:szCs w:val="20"/>
        </w:rPr>
      </w:pPr>
      <w:r w:rsidRPr="00672EB0">
        <w:rPr>
          <w:rFonts w:ascii="Arial" w:hAnsi="Arial" w:cs="Arial"/>
          <w:color w:val="404040" w:themeColor="text1" w:themeTint="BF"/>
          <w:sz w:val="20"/>
          <w:szCs w:val="20"/>
        </w:rPr>
        <w:t>Throguh study of Chinese-Vietnam</w:t>
      </w:r>
      <w:r w:rsidRPr="00672EB0">
        <w:rPr>
          <w:rFonts w:ascii="Arial" w:hAnsi="Arial" w:cs="Arial"/>
          <w:color w:val="404040" w:themeColor="text1" w:themeTint="BF"/>
          <w:sz w:val="20"/>
          <w:szCs w:val="20"/>
        </w:rPr>
        <w:t>ses business texts, the research results of the dissertation will help translators as well as learners of translation better understand the nature of translation and learn techniques and skills of business translation from Chinese to Vietnamese, which is a</w:t>
      </w:r>
      <w:r w:rsidRPr="00672EB0">
        <w:rPr>
          <w:rFonts w:ascii="Arial" w:hAnsi="Arial" w:cs="Arial"/>
          <w:color w:val="404040" w:themeColor="text1" w:themeTint="BF"/>
          <w:sz w:val="20"/>
          <w:szCs w:val="20"/>
        </w:rPr>
        <w:t>n academic branch worthy more attention in Chinese-Vietnamese economic exchanges. The dissertation will contribute greatly to cultivation of Chinese-Vietnamese translators, especially for the future Chinese-Vietnamese translators in the field of internatio</w:t>
      </w:r>
      <w:r w:rsidRPr="00672EB0">
        <w:rPr>
          <w:rFonts w:ascii="Arial" w:hAnsi="Arial" w:cs="Arial"/>
          <w:color w:val="404040" w:themeColor="text1" w:themeTint="BF"/>
          <w:sz w:val="20"/>
          <w:szCs w:val="20"/>
        </w:rPr>
        <w:t xml:space="preserve">nal business. To some extents, the research results will work as the foundation for compiling teaching materials and Chinese-Vietnamese dictionary specialised in business. </w:t>
      </w:r>
    </w:p>
    <w:p w:rsidR="00C76CA6" w:rsidRPr="00672EB0" w:rsidRDefault="005E2697" w:rsidP="00672EB0">
      <w:pPr>
        <w:pStyle w:val="NormalWeb"/>
        <w:shd w:val="clear" w:color="auto" w:fill="FFFFFF"/>
        <w:spacing w:before="240" w:after="240" w:line="360" w:lineRule="auto"/>
        <w:jc w:val="both"/>
        <w:rPr>
          <w:rFonts w:ascii="Arial" w:hAnsi="Arial" w:cs="Arial"/>
          <w:b/>
          <w:bCs/>
          <w:color w:val="404040" w:themeColor="text1" w:themeTint="BF"/>
          <w:sz w:val="20"/>
          <w:szCs w:val="20"/>
        </w:rPr>
      </w:pPr>
      <w:r w:rsidRPr="00672EB0">
        <w:rPr>
          <w:rFonts w:ascii="Arial" w:hAnsi="Arial" w:cs="Arial"/>
          <w:b/>
          <w:bCs/>
          <w:color w:val="404040" w:themeColor="text1" w:themeTint="BF"/>
          <w:sz w:val="20"/>
          <w:szCs w:val="20"/>
        </w:rPr>
        <w:t xml:space="preserve">13. Further research direction: </w:t>
      </w:r>
    </w:p>
    <w:p w:rsidR="00C76CA6" w:rsidRPr="00672EB0" w:rsidRDefault="005E2697" w:rsidP="00672EB0">
      <w:pPr>
        <w:pStyle w:val="Nidung"/>
        <w:spacing w:before="240" w:after="240" w:line="360" w:lineRule="auto"/>
        <w:ind w:firstLine="390"/>
        <w:rPr>
          <w:rFonts w:ascii="Arial" w:eastAsia="Times New Roman" w:hAnsi="Arial" w:cs="Arial"/>
          <w:color w:val="404040" w:themeColor="text1" w:themeTint="BF"/>
          <w:sz w:val="20"/>
          <w:szCs w:val="20"/>
        </w:rPr>
      </w:pPr>
      <w:r w:rsidRPr="00672EB0">
        <w:rPr>
          <w:rFonts w:ascii="Arial" w:hAnsi="Arial" w:cs="Arial"/>
          <w:color w:val="404040" w:themeColor="text1" w:themeTint="BF"/>
          <w:sz w:val="20"/>
          <w:szCs w:val="20"/>
          <w:lang w:val="en-US"/>
        </w:rPr>
        <w:t>Continue to analyze deeply the language in the bus</w:t>
      </w:r>
      <w:r w:rsidRPr="00672EB0">
        <w:rPr>
          <w:rFonts w:ascii="Arial" w:hAnsi="Arial" w:cs="Arial"/>
          <w:color w:val="404040" w:themeColor="text1" w:themeTint="BF"/>
          <w:sz w:val="20"/>
          <w:szCs w:val="20"/>
          <w:lang w:val="en-US"/>
        </w:rPr>
        <w:t>iness texts from different perspectives. Construct a series of Chinese-Vietnamese terms on international business. Compile typical Chinese-Vietnamese business texts with standard forms. With the examples to follow, the translators will easily grasp the cha</w:t>
      </w:r>
      <w:r w:rsidRPr="00672EB0">
        <w:rPr>
          <w:rFonts w:ascii="Arial" w:hAnsi="Arial" w:cs="Arial"/>
          <w:color w:val="404040" w:themeColor="text1" w:themeTint="BF"/>
          <w:sz w:val="20"/>
          <w:szCs w:val="20"/>
          <w:lang w:val="en-US"/>
        </w:rPr>
        <w:t xml:space="preserve">racteristics and techniques of business translation.  </w:t>
      </w:r>
    </w:p>
    <w:p w:rsidR="00C76CA6" w:rsidRPr="00672EB0" w:rsidRDefault="005E2697" w:rsidP="00672EB0">
      <w:pPr>
        <w:pStyle w:val="NormalWeb"/>
        <w:shd w:val="clear" w:color="auto" w:fill="FFFFFF"/>
        <w:spacing w:before="240" w:after="240" w:line="360" w:lineRule="auto"/>
        <w:jc w:val="both"/>
        <w:rPr>
          <w:rFonts w:ascii="Arial" w:hAnsi="Arial" w:cs="Arial"/>
          <w:b/>
          <w:bCs/>
          <w:color w:val="404040" w:themeColor="text1" w:themeTint="BF"/>
          <w:sz w:val="20"/>
          <w:szCs w:val="20"/>
        </w:rPr>
      </w:pPr>
      <w:r w:rsidRPr="00672EB0">
        <w:rPr>
          <w:rFonts w:ascii="Arial" w:hAnsi="Arial" w:cs="Arial"/>
          <w:b/>
          <w:bCs/>
          <w:color w:val="404040" w:themeColor="text1" w:themeTint="BF"/>
          <w:sz w:val="20"/>
          <w:szCs w:val="20"/>
        </w:rPr>
        <w:t>14. Thesis-related publications:</w:t>
      </w:r>
    </w:p>
    <w:p w:rsidR="00C76CA6" w:rsidRPr="00672EB0" w:rsidRDefault="005E2697" w:rsidP="00672EB0">
      <w:pPr>
        <w:pStyle w:val="NormalWeb"/>
        <w:shd w:val="clear" w:color="auto" w:fill="FFFFFF"/>
        <w:spacing w:before="240" w:after="240" w:line="360" w:lineRule="auto"/>
        <w:ind w:left="130" w:hanging="130"/>
        <w:jc w:val="both"/>
        <w:rPr>
          <w:rFonts w:ascii="Arial" w:hAnsi="Arial" w:cs="Arial"/>
          <w:color w:val="404040" w:themeColor="text1" w:themeTint="BF"/>
          <w:sz w:val="20"/>
          <w:szCs w:val="20"/>
        </w:rPr>
      </w:pPr>
      <w:r w:rsidRPr="00672EB0">
        <w:rPr>
          <w:rFonts w:ascii="Arial" w:hAnsi="Arial" w:cs="Arial"/>
          <w:color w:val="404040" w:themeColor="text1" w:themeTint="BF"/>
          <w:sz w:val="20"/>
          <w:szCs w:val="20"/>
        </w:rPr>
        <w:t xml:space="preserve">- Tran Bich Lan (2010), “Linguistic Characteristics of Chinese and Vietnamese Business texts and Their Translation Strategies”, </w:t>
      </w:r>
      <w:r w:rsidRPr="00672EB0">
        <w:rPr>
          <w:rFonts w:ascii="Arial" w:hAnsi="Arial" w:cs="Arial"/>
          <w:i/>
          <w:iCs/>
          <w:color w:val="404040" w:themeColor="text1" w:themeTint="BF"/>
          <w:sz w:val="20"/>
          <w:szCs w:val="20"/>
        </w:rPr>
        <w:t>Translation, Language and Culture</w:t>
      </w:r>
      <w:r w:rsidRPr="00672EB0">
        <w:rPr>
          <w:rFonts w:ascii="Arial" w:hAnsi="Arial" w:cs="Arial"/>
          <w:color w:val="404040" w:themeColor="text1" w:themeTint="BF"/>
          <w:sz w:val="20"/>
          <w:szCs w:val="20"/>
        </w:rPr>
        <w:t>, Guang</w:t>
      </w:r>
      <w:r w:rsidRPr="00672EB0">
        <w:rPr>
          <w:rFonts w:ascii="Arial" w:hAnsi="Arial" w:cs="Arial"/>
          <w:color w:val="404040" w:themeColor="text1" w:themeTint="BF"/>
          <w:sz w:val="20"/>
          <w:szCs w:val="20"/>
        </w:rPr>
        <w:t xml:space="preserve">xi Education Publishing House, Nanning, pp. 255-260.  </w:t>
      </w:r>
    </w:p>
    <w:p w:rsidR="00C76CA6" w:rsidRPr="00672EB0" w:rsidRDefault="005E2697" w:rsidP="00672EB0">
      <w:pPr>
        <w:pStyle w:val="Nidung"/>
        <w:spacing w:before="240" w:after="240" w:line="360" w:lineRule="auto"/>
        <w:ind w:left="130" w:hanging="130"/>
        <w:rPr>
          <w:rFonts w:ascii="Arial" w:eastAsia="Times New Roman" w:hAnsi="Arial" w:cs="Arial"/>
          <w:color w:val="404040" w:themeColor="text1" w:themeTint="BF"/>
          <w:sz w:val="20"/>
          <w:szCs w:val="20"/>
          <w:u w:color="7030A0"/>
        </w:rPr>
      </w:pPr>
      <w:r w:rsidRPr="00672EB0">
        <w:rPr>
          <w:rFonts w:ascii="Arial" w:hAnsi="Arial" w:cs="Arial"/>
          <w:color w:val="404040" w:themeColor="text1" w:themeTint="BF"/>
          <w:sz w:val="20"/>
          <w:szCs w:val="20"/>
          <w:u w:color="7030A0"/>
        </w:rPr>
        <w:t xml:space="preserve">- </w:t>
      </w:r>
      <w:r w:rsidRPr="00672EB0">
        <w:rPr>
          <w:rFonts w:ascii="Arial" w:hAnsi="Arial" w:cs="Arial"/>
          <w:color w:val="404040" w:themeColor="text1" w:themeTint="BF"/>
          <w:sz w:val="20"/>
          <w:szCs w:val="20"/>
        </w:rPr>
        <w:t xml:space="preserve">Tran Bich Lan (2010), </w:t>
      </w:r>
      <w:r w:rsidRPr="00672EB0">
        <w:rPr>
          <w:rFonts w:ascii="Arial" w:hAnsi="Arial" w:cs="Arial"/>
          <w:color w:val="404040" w:themeColor="text1" w:themeTint="BF"/>
          <w:sz w:val="20"/>
          <w:szCs w:val="20"/>
        </w:rPr>
        <w:t>“</w:t>
      </w:r>
      <w:r w:rsidRPr="00672EB0">
        <w:rPr>
          <w:rFonts w:ascii="Arial" w:hAnsi="Arial" w:cs="Arial"/>
          <w:color w:val="404040" w:themeColor="text1" w:themeTint="BF"/>
          <w:sz w:val="20"/>
          <w:szCs w:val="20"/>
          <w:lang w:val="en-US"/>
        </w:rPr>
        <w:t>On Functionalism Translation Theory of Nord</w:t>
      </w:r>
      <w:r w:rsidRPr="00672EB0">
        <w:rPr>
          <w:rFonts w:ascii="Arial" w:hAnsi="Arial" w:cs="Arial"/>
          <w:color w:val="404040" w:themeColor="text1" w:themeTint="BF"/>
          <w:sz w:val="20"/>
          <w:szCs w:val="20"/>
        </w:rPr>
        <w:t>”</w:t>
      </w:r>
      <w:r w:rsidRPr="00672EB0">
        <w:rPr>
          <w:rFonts w:ascii="Arial" w:hAnsi="Arial" w:cs="Arial"/>
          <w:color w:val="404040" w:themeColor="text1" w:themeTint="BF"/>
          <w:sz w:val="20"/>
          <w:szCs w:val="20"/>
        </w:rPr>
        <w:t xml:space="preserve">, </w:t>
      </w:r>
      <w:r w:rsidRPr="00672EB0">
        <w:rPr>
          <w:rFonts w:ascii="Arial" w:hAnsi="Arial" w:cs="Arial"/>
          <w:i/>
          <w:iCs/>
          <w:color w:val="404040" w:themeColor="text1" w:themeTint="BF"/>
          <w:sz w:val="20"/>
          <w:szCs w:val="20"/>
          <w:lang w:val="en-US"/>
        </w:rPr>
        <w:t xml:space="preserve">Language and life </w:t>
      </w:r>
      <w:r w:rsidRPr="00672EB0">
        <w:rPr>
          <w:rFonts w:ascii="Arial" w:hAnsi="Arial" w:cs="Arial"/>
          <w:color w:val="404040" w:themeColor="text1" w:themeTint="BF"/>
          <w:sz w:val="20"/>
          <w:szCs w:val="20"/>
          <w:lang w:val="en-US"/>
        </w:rPr>
        <w:t>(3), pp.16-18,37 and (4), pp. 17-21.</w:t>
      </w:r>
    </w:p>
    <w:p w:rsidR="00C76CA6" w:rsidRPr="00672EB0" w:rsidRDefault="005E2697" w:rsidP="00672EB0">
      <w:pPr>
        <w:pStyle w:val="Nidung"/>
        <w:spacing w:before="240" w:after="240" w:line="360" w:lineRule="auto"/>
        <w:ind w:left="130" w:hanging="130"/>
        <w:rPr>
          <w:rFonts w:ascii="Arial" w:eastAsia="Times New Roman" w:hAnsi="Arial" w:cs="Arial"/>
          <w:color w:val="404040" w:themeColor="text1" w:themeTint="BF"/>
          <w:sz w:val="20"/>
          <w:szCs w:val="20"/>
          <w:u w:color="7030A0"/>
        </w:rPr>
      </w:pPr>
      <w:r w:rsidRPr="00672EB0">
        <w:rPr>
          <w:rFonts w:ascii="Arial" w:hAnsi="Arial" w:cs="Arial"/>
          <w:color w:val="404040" w:themeColor="text1" w:themeTint="BF"/>
          <w:sz w:val="20"/>
          <w:szCs w:val="20"/>
          <w:u w:color="7030A0"/>
        </w:rPr>
        <w:t xml:space="preserve">- </w:t>
      </w:r>
      <w:r w:rsidRPr="00672EB0">
        <w:rPr>
          <w:rFonts w:ascii="Arial" w:hAnsi="Arial" w:cs="Arial"/>
          <w:color w:val="404040" w:themeColor="text1" w:themeTint="BF"/>
          <w:sz w:val="20"/>
          <w:szCs w:val="20"/>
        </w:rPr>
        <w:t xml:space="preserve">Tran Bich Lan (2011), </w:t>
      </w:r>
      <w:r w:rsidRPr="00672EB0">
        <w:rPr>
          <w:rFonts w:ascii="Arial" w:hAnsi="Arial" w:cs="Arial"/>
          <w:color w:val="404040" w:themeColor="text1" w:themeTint="BF"/>
          <w:sz w:val="20"/>
          <w:szCs w:val="20"/>
        </w:rPr>
        <w:t>“</w:t>
      </w:r>
      <w:r w:rsidRPr="00672EB0">
        <w:rPr>
          <w:rFonts w:ascii="Arial" w:hAnsi="Arial" w:cs="Arial"/>
          <w:color w:val="404040" w:themeColor="text1" w:themeTint="BF"/>
          <w:sz w:val="20"/>
          <w:szCs w:val="20"/>
          <w:lang w:val="en-US"/>
        </w:rPr>
        <w:t xml:space="preserve">The Application of Interpersonal Function Theory </w:t>
      </w:r>
      <w:r w:rsidRPr="00672EB0">
        <w:rPr>
          <w:rFonts w:ascii="Arial" w:hAnsi="Arial" w:cs="Arial"/>
          <w:color w:val="404040" w:themeColor="text1" w:themeTint="BF"/>
          <w:sz w:val="20"/>
          <w:szCs w:val="20"/>
          <w:lang w:val="en-US"/>
        </w:rPr>
        <w:t>to Chinese-Vietnamese translation of Letters of Claim</w:t>
      </w:r>
      <w:r w:rsidRPr="00672EB0">
        <w:rPr>
          <w:rFonts w:ascii="Arial" w:hAnsi="Arial" w:cs="Arial"/>
          <w:color w:val="404040" w:themeColor="text1" w:themeTint="BF"/>
          <w:sz w:val="20"/>
          <w:szCs w:val="20"/>
        </w:rPr>
        <w:t>”</w:t>
      </w:r>
      <w:r w:rsidRPr="00672EB0">
        <w:rPr>
          <w:rFonts w:ascii="Arial" w:hAnsi="Arial" w:cs="Arial"/>
          <w:color w:val="404040" w:themeColor="text1" w:themeTint="BF"/>
          <w:sz w:val="20"/>
          <w:szCs w:val="20"/>
        </w:rPr>
        <w:t xml:space="preserve">, </w:t>
      </w:r>
      <w:r w:rsidRPr="00672EB0">
        <w:rPr>
          <w:rFonts w:ascii="Arial" w:hAnsi="Arial" w:cs="Arial"/>
          <w:i/>
          <w:iCs/>
          <w:color w:val="404040" w:themeColor="text1" w:themeTint="BF"/>
          <w:sz w:val="20"/>
          <w:szCs w:val="20"/>
          <w:lang w:val="en-US"/>
        </w:rPr>
        <w:t>International Conference on Linguisitcs Training and Research in Vietnam: Theoretical and Practical Issues</w:t>
      </w:r>
      <w:r w:rsidRPr="00672EB0">
        <w:rPr>
          <w:rFonts w:ascii="Arial" w:hAnsi="Arial" w:cs="Arial"/>
          <w:color w:val="404040" w:themeColor="text1" w:themeTint="BF"/>
          <w:sz w:val="20"/>
          <w:szCs w:val="20"/>
          <w:lang w:val="en-US"/>
        </w:rPr>
        <w:t>, Vietnam National University-Ha Noi Publishing House, Ha Noi, pp. 954-964.</w:t>
      </w:r>
      <w:r w:rsidRPr="00672EB0">
        <w:rPr>
          <w:rFonts w:ascii="Arial" w:hAnsi="Arial" w:cs="Arial"/>
          <w:color w:val="404040" w:themeColor="text1" w:themeTint="BF"/>
          <w:sz w:val="20"/>
          <w:szCs w:val="20"/>
        </w:rPr>
        <w:t xml:space="preserve"> </w:t>
      </w:r>
    </w:p>
    <w:p w:rsidR="00C76CA6" w:rsidRPr="00672EB0" w:rsidRDefault="005E2697" w:rsidP="00672EB0">
      <w:pPr>
        <w:pStyle w:val="Nidung"/>
        <w:spacing w:before="240" w:after="240" w:line="360" w:lineRule="auto"/>
        <w:ind w:left="130" w:hanging="130"/>
        <w:rPr>
          <w:rFonts w:ascii="Arial" w:eastAsia="Times New Roman" w:hAnsi="Arial" w:cs="Arial"/>
          <w:color w:val="404040" w:themeColor="text1" w:themeTint="BF"/>
          <w:sz w:val="20"/>
          <w:szCs w:val="20"/>
        </w:rPr>
      </w:pPr>
      <w:r w:rsidRPr="00672EB0">
        <w:rPr>
          <w:rFonts w:ascii="Arial" w:hAnsi="Arial" w:cs="Arial"/>
          <w:color w:val="404040" w:themeColor="text1" w:themeTint="BF"/>
          <w:sz w:val="20"/>
          <w:szCs w:val="20"/>
          <w:lang w:val="it-IT"/>
        </w:rPr>
        <w:t xml:space="preserve">- Tran Bich Lan, </w:t>
      </w:r>
      <w:r w:rsidRPr="00672EB0">
        <w:rPr>
          <w:rFonts w:ascii="Arial" w:hAnsi="Arial" w:cs="Arial"/>
          <w:color w:val="404040" w:themeColor="text1" w:themeTint="BF"/>
          <w:sz w:val="20"/>
          <w:szCs w:val="20"/>
          <w:lang w:val="it-IT"/>
        </w:rPr>
        <w:t xml:space="preserve">Long Giai Le (2013), </w:t>
      </w:r>
      <w:r w:rsidRPr="00672EB0">
        <w:rPr>
          <w:rFonts w:ascii="Arial" w:hAnsi="Arial" w:cs="Arial"/>
          <w:color w:val="404040" w:themeColor="text1" w:themeTint="BF"/>
          <w:sz w:val="20"/>
          <w:szCs w:val="20"/>
        </w:rPr>
        <w:t>“</w:t>
      </w:r>
      <w:r w:rsidRPr="00672EB0">
        <w:rPr>
          <w:rFonts w:ascii="Arial" w:hAnsi="Arial" w:cs="Arial"/>
          <w:color w:val="404040" w:themeColor="text1" w:themeTint="BF"/>
          <w:sz w:val="20"/>
          <w:szCs w:val="20"/>
          <w:lang w:val="en-US"/>
        </w:rPr>
        <w:t>A Comparative Study of Chinese and Vietnamese Social Appellations and Communicative Strategies</w:t>
      </w:r>
      <w:r w:rsidRPr="00672EB0">
        <w:rPr>
          <w:rFonts w:ascii="Arial" w:hAnsi="Arial" w:cs="Arial"/>
          <w:color w:val="404040" w:themeColor="text1" w:themeTint="BF"/>
          <w:sz w:val="20"/>
          <w:szCs w:val="20"/>
        </w:rPr>
        <w:t>”</w:t>
      </w:r>
      <w:r w:rsidRPr="00672EB0">
        <w:rPr>
          <w:rFonts w:ascii="Arial" w:hAnsi="Arial" w:cs="Arial"/>
          <w:color w:val="404040" w:themeColor="text1" w:themeTint="BF"/>
          <w:sz w:val="20"/>
          <w:szCs w:val="20"/>
        </w:rPr>
        <w:t xml:space="preserve">, </w:t>
      </w:r>
      <w:r w:rsidRPr="00672EB0">
        <w:rPr>
          <w:rFonts w:ascii="Arial" w:hAnsi="Arial" w:cs="Arial"/>
          <w:i/>
          <w:iCs/>
          <w:color w:val="404040" w:themeColor="text1" w:themeTint="BF"/>
          <w:sz w:val="20"/>
          <w:szCs w:val="20"/>
          <w:lang w:val="en-US"/>
        </w:rPr>
        <w:t>Around Southeast Asia</w:t>
      </w:r>
      <w:r w:rsidRPr="00672EB0">
        <w:rPr>
          <w:rFonts w:ascii="Arial" w:hAnsi="Arial" w:cs="Arial"/>
          <w:color w:val="404040" w:themeColor="text1" w:themeTint="BF"/>
          <w:sz w:val="20"/>
          <w:szCs w:val="20"/>
        </w:rPr>
        <w:t xml:space="preserve"> (11), pp. 56-61</w:t>
      </w:r>
      <w:r w:rsidRPr="00672EB0">
        <w:rPr>
          <w:rFonts w:ascii="Arial" w:hAnsi="Arial" w:cs="Arial"/>
          <w:color w:val="404040" w:themeColor="text1" w:themeTint="BF"/>
          <w:sz w:val="20"/>
          <w:szCs w:val="20"/>
          <w:u w:color="7030A0"/>
        </w:rPr>
        <w:t>.</w:t>
      </w:r>
    </w:p>
    <w:p w:rsidR="00C76CA6" w:rsidRPr="00672EB0" w:rsidRDefault="005E2697" w:rsidP="00672EB0">
      <w:pPr>
        <w:pStyle w:val="NormalWeb"/>
        <w:shd w:val="clear" w:color="auto" w:fill="FFFFFF"/>
        <w:spacing w:before="240" w:after="240" w:line="360" w:lineRule="auto"/>
        <w:ind w:left="130" w:hanging="130"/>
        <w:jc w:val="both"/>
        <w:rPr>
          <w:rFonts w:ascii="Arial" w:hAnsi="Arial" w:cs="Arial"/>
          <w:color w:val="404040" w:themeColor="text1" w:themeTint="BF"/>
          <w:sz w:val="20"/>
          <w:szCs w:val="20"/>
        </w:rPr>
      </w:pPr>
      <w:r w:rsidRPr="00672EB0">
        <w:rPr>
          <w:rFonts w:ascii="Arial" w:hAnsi="Arial" w:cs="Arial"/>
          <w:color w:val="404040" w:themeColor="text1" w:themeTint="BF"/>
          <w:sz w:val="20"/>
          <w:szCs w:val="20"/>
        </w:rPr>
        <w:lastRenderedPageBreak/>
        <w:t>- Tran Bich Lan</w:t>
      </w:r>
      <w:r w:rsidRPr="00672EB0">
        <w:rPr>
          <w:rFonts w:ascii="Arial" w:hAnsi="Arial" w:cs="Arial"/>
          <w:color w:val="404040" w:themeColor="text1" w:themeTint="BF"/>
          <w:sz w:val="20"/>
          <w:szCs w:val="20"/>
          <w:u w:color="7030A0"/>
        </w:rPr>
        <w:t xml:space="preserve">, </w:t>
      </w:r>
      <w:r w:rsidRPr="00672EB0">
        <w:rPr>
          <w:rFonts w:ascii="Arial" w:hAnsi="Arial" w:cs="Arial"/>
          <w:color w:val="404040" w:themeColor="text1" w:themeTint="BF"/>
          <w:sz w:val="20"/>
          <w:szCs w:val="20"/>
        </w:rPr>
        <w:t xml:space="preserve">Chiem Tran (2014), “On Linguistic Characteristics of Idiomatic Expressions of </w:t>
      </w:r>
      <w:r w:rsidRPr="00672EB0">
        <w:rPr>
          <w:rFonts w:ascii="Arial" w:hAnsi="Arial" w:cs="Arial"/>
          <w:color w:val="404040" w:themeColor="text1" w:themeTint="BF"/>
          <w:sz w:val="20"/>
          <w:szCs w:val="20"/>
        </w:rPr>
        <w:t>Chinese Three-Character and their Vietnamese Translation”,</w:t>
      </w:r>
      <w:r w:rsidRPr="00672EB0">
        <w:rPr>
          <w:rFonts w:ascii="Arial" w:hAnsi="Arial" w:cs="Arial"/>
          <w:b/>
          <w:bCs/>
          <w:i/>
          <w:iCs/>
          <w:color w:val="404040" w:themeColor="text1" w:themeTint="BF"/>
          <w:sz w:val="20"/>
          <w:szCs w:val="20"/>
        </w:rPr>
        <w:t xml:space="preserve"> </w:t>
      </w:r>
      <w:r w:rsidRPr="00672EB0">
        <w:rPr>
          <w:rFonts w:ascii="Arial" w:hAnsi="Arial" w:cs="Arial"/>
          <w:i/>
          <w:iCs/>
          <w:color w:val="404040" w:themeColor="text1" w:themeTint="BF"/>
          <w:sz w:val="20"/>
          <w:szCs w:val="20"/>
        </w:rPr>
        <w:t>Translation Theory and Practice</w:t>
      </w:r>
      <w:r w:rsidRPr="00672EB0">
        <w:rPr>
          <w:rFonts w:ascii="Arial" w:hAnsi="Arial" w:cs="Arial"/>
          <w:color w:val="404040" w:themeColor="text1" w:themeTint="BF"/>
          <w:sz w:val="20"/>
          <w:szCs w:val="20"/>
        </w:rPr>
        <w:t>, Heilongjiang Pubishing House, Ha’erbin, pp. 163-170.</w:t>
      </w:r>
    </w:p>
    <w:sectPr w:rsidR="00C76CA6" w:rsidRPr="00672EB0">
      <w:headerReference w:type="default" r:id="rId7"/>
      <w:footerReference w:type="default" r:id="rId8"/>
      <w:pgSz w:w="11900" w:h="16840"/>
      <w:pgMar w:top="1418" w:right="1418" w:bottom="1418"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697" w:rsidRDefault="005E2697">
      <w:r>
        <w:separator/>
      </w:r>
    </w:p>
  </w:endnote>
  <w:endnote w:type="continuationSeparator" w:id="0">
    <w:p w:rsidR="005E2697" w:rsidRDefault="005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CA6" w:rsidRDefault="005E2697">
    <w:pPr>
      <w:pStyle w:val="Footer"/>
      <w:jc w:val="center"/>
    </w:pPr>
    <w:r>
      <w:fldChar w:fldCharType="begin"/>
    </w:r>
    <w:r>
      <w:instrText xml:space="preserve"> PAGE </w:instrText>
    </w:r>
    <w:r>
      <w:fldChar w:fldCharType="separate"/>
    </w:r>
    <w:r w:rsidR="00D253E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697" w:rsidRDefault="005E2697">
      <w:r>
        <w:separator/>
      </w:r>
    </w:p>
  </w:footnote>
  <w:footnote w:type="continuationSeparator" w:id="0">
    <w:p w:rsidR="005E2697" w:rsidRDefault="005E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CA6" w:rsidRDefault="00C76CA6">
    <w:pPr>
      <w:pStyle w:val="utrangChntra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F0E7E"/>
    <w:multiLevelType w:val="hybridMultilevel"/>
    <w:tmpl w:val="441083A8"/>
    <w:styleLink w:val="Kiunhp1"/>
    <w:lvl w:ilvl="0" w:tplc="5BE0F4E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6E1856">
      <w:start w:val="1"/>
      <w:numFmt w:val="bullet"/>
      <w:lvlText w:val="■"/>
      <w:lvlJc w:val="left"/>
      <w:pPr>
        <w:ind w:left="764"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907F18">
      <w:start w:val="1"/>
      <w:numFmt w:val="bullet"/>
      <w:lvlText w:val="◆"/>
      <w:lvlJc w:val="left"/>
      <w:pPr>
        <w:ind w:left="118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86526">
      <w:start w:val="1"/>
      <w:numFmt w:val="bullet"/>
      <w:lvlText w:val="●"/>
      <w:lvlJc w:val="left"/>
      <w:pPr>
        <w:ind w:left="1604"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9F27130">
      <w:start w:val="1"/>
      <w:numFmt w:val="bullet"/>
      <w:lvlText w:val="■"/>
      <w:lvlJc w:val="left"/>
      <w:pPr>
        <w:ind w:left="2024"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C0AA17C">
      <w:start w:val="1"/>
      <w:numFmt w:val="bullet"/>
      <w:lvlText w:val="◆"/>
      <w:lvlJc w:val="left"/>
      <w:pPr>
        <w:ind w:left="244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C65714">
      <w:start w:val="1"/>
      <w:numFmt w:val="bullet"/>
      <w:lvlText w:val="●"/>
      <w:lvlJc w:val="left"/>
      <w:pPr>
        <w:ind w:left="2864"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5CB19E">
      <w:start w:val="1"/>
      <w:numFmt w:val="bullet"/>
      <w:lvlText w:val="■"/>
      <w:lvlJc w:val="left"/>
      <w:pPr>
        <w:ind w:left="3284"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D25876">
      <w:start w:val="1"/>
      <w:numFmt w:val="bullet"/>
      <w:lvlText w:val="◆"/>
      <w:lvlJc w:val="left"/>
      <w:pPr>
        <w:ind w:left="370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A72C3E"/>
    <w:multiLevelType w:val="hybridMultilevel"/>
    <w:tmpl w:val="441083A8"/>
    <w:numStyleLink w:val="Kiunhp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A6"/>
    <w:rsid w:val="005E2697"/>
    <w:rsid w:val="00672EB0"/>
    <w:rsid w:val="00C76CA6"/>
    <w:rsid w:val="00D2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15CE"/>
  <w15:docId w15:val="{29491603-CB69-4B8F-8B1D-683DA3E9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utrangChntrang">
    <w:name w:val="Đầu trang &amp; Chân trang"/>
    <w:pPr>
      <w:tabs>
        <w:tab w:val="right" w:pos="9020"/>
      </w:tabs>
    </w:pPr>
    <w:rPr>
      <w:rFonts w:ascii="Helvetica" w:hAnsi="Helvetica" w:cs="Arial Unicode MS"/>
      <w:color w:val="000000"/>
      <w:sz w:val="24"/>
      <w:szCs w:val="24"/>
    </w:rPr>
  </w:style>
  <w:style w:type="paragraph" w:styleId="Footer">
    <w:name w:val="footer"/>
    <w:pPr>
      <w:widowControl w:val="0"/>
      <w:tabs>
        <w:tab w:val="center" w:pos="4153"/>
        <w:tab w:val="right" w:pos="8306"/>
      </w:tabs>
    </w:pPr>
    <w:rPr>
      <w:rFonts w:ascii="Calibri" w:eastAsia="Calibri" w:hAnsi="Calibri" w:cs="Calibri"/>
      <w:color w:val="000000"/>
      <w:kern w:val="2"/>
      <w:sz w:val="18"/>
      <w:szCs w:val="18"/>
      <w:u w:color="000000"/>
    </w:rPr>
  </w:style>
  <w:style w:type="paragraph" w:customStyle="1" w:styleId="Nidung">
    <w:name w:val="Nội dung"/>
    <w:pPr>
      <w:widowControl w:val="0"/>
      <w:jc w:val="both"/>
    </w:pPr>
    <w:rPr>
      <w:rFonts w:ascii="Calibri" w:eastAsia="Calibri" w:hAnsi="Calibri" w:cs="Calibri"/>
      <w:color w:val="000000"/>
      <w:kern w:val="2"/>
      <w:sz w:val="21"/>
      <w:szCs w:val="21"/>
      <w:u w:color="000000"/>
      <w:lang w:val="de-DE"/>
    </w:rPr>
  </w:style>
  <w:style w:type="paragraph" w:styleId="ListParagraph">
    <w:name w:val="List Paragraph"/>
    <w:pPr>
      <w:widowControl w:val="0"/>
      <w:ind w:firstLine="420"/>
      <w:jc w:val="both"/>
    </w:pPr>
    <w:rPr>
      <w:rFonts w:ascii="Calibri" w:eastAsia="Calibri" w:hAnsi="Calibri" w:cs="Calibri"/>
      <w:color w:val="000000"/>
      <w:kern w:val="2"/>
      <w:sz w:val="21"/>
      <w:szCs w:val="21"/>
      <w:u w:color="000000"/>
    </w:rPr>
  </w:style>
  <w:style w:type="numbering" w:customStyle="1" w:styleId="Kiunhp1">
    <w:name w:val="Kiểu Đã nhập 1"/>
    <w:pPr>
      <w:numPr>
        <w:numId w:val="1"/>
      </w:numPr>
    </w:pPr>
  </w:style>
  <w:style w:type="paragraph" w:styleId="NormalWeb">
    <w:name w:val="Normal (Web)"/>
    <w:pPr>
      <w:spacing w:before="100" w:after="100"/>
    </w:pPr>
    <w:rPr>
      <w:rFonts w:ascii="SimSun" w:eastAsia="SimSun" w:hAnsi="SimSun" w:cs="SimSu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 Tran</dc:creator>
  <cp:lastModifiedBy>Toan Tran</cp:lastModifiedBy>
  <cp:revision>2</cp:revision>
  <dcterms:created xsi:type="dcterms:W3CDTF">2016-01-13T21:14:00Z</dcterms:created>
  <dcterms:modified xsi:type="dcterms:W3CDTF">2016-01-13T21:14:00Z</dcterms:modified>
</cp:coreProperties>
</file>